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5103"/>
        <w:gridCol w:w="5103"/>
      </w:tblGrid>
      <w:t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23 января 2024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N 63</w:t>
            </w:r>
          </w:p>
        </w:tc>
      </w:tr>
    </w:tbl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УКАЗ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ПРЕЗИДЕНТА 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МЕРАХ СОЦИАЛЬНОЙ ПОДДЕРЖКИ МНОГОДЕТНЫХ СЕМЕЙ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Учитывая важную роль семьи в развитии государства и общества, постановляю: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Установить, что многодетной семьей в Российской Федерации является семья, имеющая трех и более детей, статус которой устанавливается бессрочно.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Предоставление многодетным семьям мер социальной поддержки осуществляется до достижения старшим ребенком возраста 18 лет или возраста 23 лет при условии его обучения в организации, осуществляющей образовательную деятельность, по очной форме обучения.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Многодетным семьям в соответствии с законодательством Российской Федерации гарантируются: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предоставление государственных пособий и выплат в связи с рождением и воспитанием детей;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предоставление мер поддержки в сфере трудовых отношений;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досрочное назначение женщинам страховой пенсии по старости в связи с рождением и воспитанием трех и более детей;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профессиональное обучение многодетных родителей и получение ими дополнительного профессионального образования в целях обеспечения их качественной занятости;</w:t>
      </w:r>
    </w:p>
    <w:bookmarkStart w:id="18" w:name="P18"/>
    <w:bookmarkEnd w:id="1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право на бесплатное посещение музеев, парков культуры и отдыха, выставок на территории Российской Федерации независимо от места жительства в порядке и на условиях, которые определены в субъектах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Правительству Российской Федерации: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установить единый образец удостоверения, подтверждающего статус многодетной семьи в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обеспечить ведение банка данных о многодетных семьях в целях учета сведений о таких семьях, в том числе о предоставляемых им мерах социальной поддержки, посредством использования государственной информационной системы "Единая централизованная цифровая платформа в социальной сфере", а также осуществление мониторинга социально-экономического положения многодетных семей и реализации субъектами Российской Федерации мер социальной поддержки таких семей;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определить порядок и условия участия организаций, находящихся в ведении федеральных органов исполнительной власти и других федеральных государственных органов, в предоставлении мер социальной поддержки, предусмотренных </w:t>
      </w:r>
      <w:hyperlink w:history="0" w:anchor="P18" w:tooltip="д) право на бесплатное посещение музеев, парков культуры и отдыха, выставок на территории Российской Федерации независимо от места жительства в порядке и на условиях, которые определены в субъектах Российской Федерации.">
        <w:r>
          <w:rPr>
            <w:sz w:val="20"/>
            <w:color w:val="0000ff"/>
          </w:rPr>
          <w:t xml:space="preserve">подпунктом "д" пункта 3</w:t>
        </w:r>
      </w:hyperlink>
      <w:r>
        <w:rPr>
          <w:sz w:val="20"/>
        </w:rPr>
        <w:t xml:space="preserve"> и </w:t>
      </w:r>
      <w:hyperlink w:history="0" w:anchor="P34" w:tooltip="бесплатное обеспечение детей в возрасте до 6 лет лекарственными препаратами по рецептам на лекарственные препараты;">
        <w:r>
          <w:rPr>
            <w:sz w:val="20"/>
            <w:color w:val="0000ff"/>
          </w:rPr>
          <w:t xml:space="preserve">абзацами вторым</w:t>
        </w:r>
      </w:hyperlink>
      <w:r>
        <w:rPr>
          <w:sz w:val="20"/>
        </w:rPr>
        <w:t xml:space="preserve">, </w:t>
      </w:r>
      <w:hyperlink w:history="0" w:anchor="P36" w:tooltip="предоставление бесплатного питания обучающимся в общеобразовательных и профессиональных образовательных организациях субъектов Российской Федерации;">
        <w:r>
          <w:rPr>
            <w:sz w:val="20"/>
            <w:color w:val="0000ff"/>
          </w:rPr>
          <w:t xml:space="preserve">четвертым</w:t>
        </w:r>
      </w:hyperlink>
      <w:r>
        <w:rPr>
          <w:sz w:val="20"/>
        </w:rPr>
        <w:t xml:space="preserve"> и </w:t>
      </w:r>
      <w:hyperlink w:history="0" w:anchor="P38" w:tooltip="прием детей в организации, осуществляющие образовательную деятельность по реализации образовательных программ дошкольного образования, в первоочередном порядке;">
        <w:r>
          <w:rPr>
            <w:sz w:val="20"/>
            <w:color w:val="0000ff"/>
          </w:rPr>
          <w:t xml:space="preserve">шестым подпункта "а" пункта 6</w:t>
        </w:r>
      </w:hyperlink>
      <w:r>
        <w:rPr>
          <w:sz w:val="20"/>
        </w:rPr>
        <w:t xml:space="preserve"> настоящего Указа.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Высшим должностным лицам субъектов Российской Федерации обеспечить: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изготовление и выдачу удостоверений, подтверждающих статус многодетной семьи;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учет многодетных семей и предоставляемых им мер социальной поддержки, в том числе в электронном виде;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предоставление в приоритетном порядке права на оказание государственной социальной помощи на основании социального контракта в соответствии с условиями, установленными законодательством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реализацию мер по стимулированию занятости многодетных родителей в сфере предпринимательской деятельности;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информирование многодетных семей о полагающихся им мерах социальной поддержки, помощи и услугах, в том числе посредством государственных информационных систем;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е) поддержку общественных и иных организаций, деятельность которых направлена на укрепление института семьи, защиту интересов семьи, формирование в обществе положительного образа многодетной семьи, сохранение семейных ценностей;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ж) содействие в рамках партнерских отношений с организациями торговли и иными хозяйствующими субъектами в разработке специальных программ для многодетных семей, предоставлении им скидок на необходимые товары, в том числе посредством выпуска специальных карт;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з) проведение совместно с некоммерческими организациями информационных кампаний, направленных на формирование в обществе ценностей семьи, в том числе многодетной, ребенка, ответственного родительства.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Рекомендовать высшим должностным лицам субъектов Российской Федерации: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установить следующие меры социальной поддержки многодетных семей:</w:t>
      </w:r>
    </w:p>
    <w:bookmarkStart w:id="34" w:name="P34"/>
    <w:bookmarkEnd w:id="3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бесплатное обеспечение детей в возрасте до 6 лет лекарственными препаратами по рецептам на лекарственные препараты;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предоставление обучающимся общеобразовательных организаций бесплатного проезда автомобильным транспортом (за исключением такси) в городском и пригородном сообщении, городским наземным электрическим транспортом и метрополитеном;</w:t>
      </w:r>
    </w:p>
    <w:bookmarkStart w:id="36" w:name="P36"/>
    <w:bookmarkEnd w:id="3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предоставление бесплатного питания обучающимся в общеобразовательных и профессиональных образовательных организациях субъектов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обеспечение обучающихся общеобразовательных организаций в соответствии с установленными нормативами одеждой для посещения учебных занятий, а также спортивной формой на весь период обучения;</w:t>
      </w:r>
    </w:p>
    <w:bookmarkStart w:id="38" w:name="P38"/>
    <w:bookmarkEnd w:id="3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прием детей в организации, осуществляющие образовательную деятельность по реализации образовательных программ дошкольного образования, в первоочередном порядке;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предоставление льгот по оплате жилья и коммунальных услуг в размере не ниже 30 процентов от установленного размера оплаты;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содействие в улучшении жилищных условий и предоставлении земельных участков, обеспеченных необходимыми объектами инфраструктуры;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определить порядок и условия предоставления многодетным семьям мер социальной поддержки.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Высшие должностные лица субъектов Российской Федерации вправе расширять категорию многодетной семьи с учетом национальных, культурных и демографических особенностей развития соответствующего субъекта Российской Федерации, а также устанавливать дополнительные меры социальной поддержки многодетных семей.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Предоставление многодетным семьям мер социальной поддержки, предусмотренных настоящим Указом, не должно повлечь за собой уменьшение объема и снижение уровня осуществляемых за счет бюджетных ассигнований бюджетов субъектов Российской Федерации мер социальной поддержки многодетных семей, имеющих на день вступления в силу настоящего Указа такой статус в соответствии с законодательством субъектов Российской Федерации, в течение всего периода, на который семье присвоен этот статус.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Предоставить Министерству труда и социальной защиты Российской Федерации право давать официальные </w:t>
      </w:r>
      <w:hyperlink w:history="0" r:id="rId6" w:tooltip="Приказ Минтруда России от 02.04.2024 N 164н &quot;Об утверждении официальных разъяснений по вопросам применения Указа Президента Российской Федерации от 23 января 2024 г. N 63 &quot;О мерах социальной поддержки многодетных семей&quot; (Зарегистрировано в Минюсте России 08.04.2024 N 77806) {КонсультантПлюс}">
        <w:r>
          <w:rPr>
            <w:sz w:val="20"/>
            <w:color w:val="0000ff"/>
          </w:rPr>
          <w:t xml:space="preserve">разъяснения</w:t>
        </w:r>
      </w:hyperlink>
      <w:r>
        <w:rPr>
          <w:sz w:val="20"/>
        </w:rPr>
        <w:t xml:space="preserve"> по вопросам применения настоящего Указа.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Признать утратившими силу:</w:t>
      </w:r>
    </w:p>
    <w:p>
      <w:pPr>
        <w:pStyle w:val="0"/>
        <w:spacing w:before="200" w:line-rule="auto"/>
        <w:ind w:firstLine="540"/>
        <w:jc w:val="both"/>
      </w:pPr>
      <w:hyperlink w:history="0" r:id="rId7" w:tooltip="Указ Президента РФ от 05.05.1992 N 431 (ред. от 25.02.2003) &quot;О мерах по социальной поддержке многодетных семей&quot; ------------ Утратил силу или отменен {КонсультантПлюс}">
        <w:r>
          <w:rPr>
            <w:sz w:val="20"/>
            <w:color w:val="0000ff"/>
          </w:rPr>
          <w:t xml:space="preserve">Указ</w:t>
        </w:r>
      </w:hyperlink>
      <w:r>
        <w:rPr>
          <w:sz w:val="20"/>
        </w:rPr>
        <w:t xml:space="preserve"> Президента Российской Федерации от 5 мая 1992 г. N 431 "О мерах по социальной поддержке многодетных семей" (Ведомости Съезда народных депутатов Российской Федерации и Верховного Совета Российской Федерации, 1992, N 19, ст. 1044);</w:t>
      </w:r>
    </w:p>
    <w:p>
      <w:pPr>
        <w:pStyle w:val="0"/>
        <w:spacing w:before="200" w:line-rule="auto"/>
        <w:ind w:firstLine="540"/>
        <w:jc w:val="both"/>
      </w:pPr>
      <w:hyperlink w:history="0" r:id="rId8" w:tooltip="Указ Президента РФ от 25.02.2003 N 250 (ред. от 31.12.2017) &quot;Об изменении и признании утратившими силу некоторых актов Президента РСФСР и Президента Российской Федерации&quot; ------------ Недействующая редакция {КонсультантПлюс}">
        <w:r>
          <w:rPr>
            <w:sz w:val="20"/>
            <w:color w:val="0000ff"/>
          </w:rPr>
          <w:t xml:space="preserve">пункт 1</w:t>
        </w:r>
      </w:hyperlink>
      <w:r>
        <w:rPr>
          <w:sz w:val="20"/>
        </w:rPr>
        <w:t xml:space="preserve"> приложения N 1 к Указу Президента Российской Федерации от 25 февраля 2003 г. N 250 "Об изменении и признании утратившими силу некоторых актов Президента РСФСР и Президента Российской Федерации" (Собрание законодательства Российской Федерации, 2003, N 9, ст. 851).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Настоящий Указ вступает в силу со дня его подписания.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Президент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В.ПУТИН</w:t>
      </w:r>
    </w:p>
    <w:p>
      <w:pPr>
        <w:pStyle w:val="0"/>
      </w:pPr>
      <w:r>
        <w:rPr>
          <w:sz w:val="20"/>
        </w:rPr>
        <w:t xml:space="preserve">Москва, Кремль</w:t>
      </w:r>
    </w:p>
    <w:p>
      <w:pPr>
        <w:pStyle w:val="0"/>
        <w:spacing w:before="200" w:line-rule="auto"/>
      </w:pPr>
      <w:r>
        <w:rPr>
          <w:sz w:val="20"/>
        </w:rPr>
        <w:t xml:space="preserve">23 января 2024 года</w:t>
      </w:r>
    </w:p>
    <w:p>
      <w:pPr>
        <w:pStyle w:val="0"/>
        <w:spacing w:before="200" w:line-rule="auto"/>
      </w:pPr>
      <w:r>
        <w:rPr>
          <w:sz w:val="20"/>
        </w:rPr>
        <w:t xml:space="preserve">N 63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Указ Президента РФ от 23.01.2024 N 63</w:t>
            <w:br/>
            <w:t>"О мерах социальной поддержки многодетных семей"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03.05.2024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Указ Президента РФ от 23.01.2024 N 63 "О мерах социальной поддержки многодетных семей"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03.05.2024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474215&amp;dst=100009" TargetMode = "External"/>
	<Relationship Id="rId7" Type="http://schemas.openxmlformats.org/officeDocument/2006/relationships/hyperlink" Target="https://login.consultant.ru/link/?req=doc&amp;base=LAW&amp;n=41141" TargetMode = "External"/>
	<Relationship Id="rId8" Type="http://schemas.openxmlformats.org/officeDocument/2006/relationships/hyperlink" Target="https://login.consultant.ru/link/?req=doc&amp;base=LAW&amp;n=286944&amp;dst=10001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Президента РФ от 23.01.2024 N 63
"О мерах социальной поддержки многодетных семей"</dc:title>
  <dcterms:created xsi:type="dcterms:W3CDTF">2024-05-03T10:44:39Z</dcterms:created>
</cp:coreProperties>
</file>